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A833" w14:textId="6065BAE9" w:rsidR="00F57383" w:rsidRDefault="00F57383" w:rsidP="00F5738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CE1B3B">
        <w:rPr>
          <w:rFonts w:cs="Arial"/>
          <w:b/>
          <w:bCs/>
          <w:color w:val="000000"/>
        </w:rPr>
        <w:t>6</w:t>
      </w:r>
    </w:p>
    <w:p w14:paraId="303AB317" w14:textId="77777777" w:rsidR="00CE1B3B" w:rsidRDefault="00CE1B3B" w:rsidP="00CE1B3B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585752E" wp14:editId="1BED550F">
                <wp:simplePos x="0" y="0"/>
                <wp:positionH relativeFrom="column">
                  <wp:posOffset>-893666</wp:posOffset>
                </wp:positionH>
                <wp:positionV relativeFrom="paragraph">
                  <wp:posOffset>175564</wp:posOffset>
                </wp:positionV>
                <wp:extent cx="7835900" cy="588396"/>
                <wp:effectExtent l="0" t="0" r="0" b="2540"/>
                <wp:wrapNone/>
                <wp:docPr id="477791694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4B5449" id="Rettangolo 3" o:spid="_x0000_s1026" style="position:absolute;margin-left:-70.35pt;margin-top:13.8pt;width:617pt;height:46.3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" fillcolor="#dbe5f1 [660]" stroked="f"/>
            </w:pict>
          </mc:Fallback>
        </mc:AlternateContent>
      </w:r>
    </w:p>
    <w:p w14:paraId="56F55764" w14:textId="77777777" w:rsidR="00CE1B3B" w:rsidRDefault="00CE1B3B" w:rsidP="00CE1B3B"/>
    <w:p w14:paraId="1D266F99" w14:textId="77777777" w:rsidR="00CE1B3B" w:rsidRPr="008E401B" w:rsidRDefault="00CE1B3B" w:rsidP="00CE1B3B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8E401B">
        <w:rPr>
          <w:rFonts w:ascii="Raleway" w:hAnsi="Raleway" w:cs="Arial"/>
          <w:b/>
          <w:sz w:val="22"/>
          <w:szCs w:val="22"/>
        </w:rPr>
        <w:t>PROCEDURA NEGOZIATA PRIVATA PER LA FORNITURA IN OPERA DELLA PISTA DEL GHIACCIO DELLA “TEMPORARY ICE HOCKEY ARENA” DI FIERA RHO</w:t>
      </w:r>
    </w:p>
    <w:p w14:paraId="6693F302" w14:textId="77777777" w:rsidR="00CE1B3B" w:rsidRDefault="00CE1B3B" w:rsidP="00CE1B3B">
      <w:pPr>
        <w:ind w:right="-307"/>
        <w:jc w:val="center"/>
        <w:rPr>
          <w:b/>
          <w:szCs w:val="24"/>
        </w:rPr>
      </w:pPr>
    </w:p>
    <w:p w14:paraId="6F4F03CD" w14:textId="77777777" w:rsidR="00F57383" w:rsidRDefault="00F57383" w:rsidP="00F57383">
      <w:pPr>
        <w:pStyle w:val="Rientrocorpodeltesto1"/>
        <w:ind w:left="0" w:firstLine="0"/>
        <w:jc w:val="center"/>
        <w:rPr>
          <w:rFonts w:cs="Arial"/>
          <w:b/>
          <w:sz w:val="20"/>
        </w:rPr>
      </w:pPr>
    </w:p>
    <w:p w14:paraId="0FB11C81" w14:textId="72FFF11D" w:rsidR="002B5FC5" w:rsidRPr="007A54F6" w:rsidRDefault="00AA284B" w:rsidP="00F57383">
      <w:pPr>
        <w:spacing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189F27AE" w14:textId="77777777" w:rsidR="002B5FC5" w:rsidRPr="007A54F6" w:rsidRDefault="002B5FC5" w:rsidP="002B5FC5">
      <w:pPr>
        <w:spacing w:line="360" w:lineRule="auto"/>
        <w:rPr>
          <w:rFonts w:cs="Arial"/>
          <w:color w:val="000000"/>
        </w:rPr>
      </w:pPr>
    </w:p>
    <w:p w14:paraId="2CC1F523" w14:textId="682FE25D" w:rsidR="002B5FC5" w:rsidRPr="007A54F6" w:rsidRDefault="002B5FC5" w:rsidP="002B5FC5">
      <w:pPr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dichiarante), consapevole delle possibili conseguenze derivanti dalla mendace dichiarazione</w:t>
      </w:r>
    </w:p>
    <w:p w14:paraId="27E5F8AA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3C814708" w14:textId="77777777" w:rsidR="002B5FC5" w:rsidRPr="007A54F6" w:rsidRDefault="002B5FC5" w:rsidP="002B5FC5">
      <w:pPr>
        <w:shd w:val="clear" w:color="auto" w:fill="FFFFFF"/>
        <w:spacing w:line="360" w:lineRule="auto"/>
        <w:rPr>
          <w:rFonts w:cs="Arial"/>
        </w:rPr>
      </w:pPr>
      <w:r w:rsidRPr="007A54F6">
        <w:rPr>
          <w:rFonts w:cs="Arial"/>
          <w:color w:val="000000"/>
        </w:rPr>
        <w:t>che non sussiste una situazione di conflitto di interessi</w:t>
      </w:r>
      <w:r w:rsidRPr="007A54F6">
        <w:rPr>
          <w:rFonts w:cs="Arial"/>
          <w:color w:val="000000"/>
          <w:shd w:val="clear" w:color="auto" w:fill="FFFFFF"/>
        </w:rPr>
        <w:t>.</w:t>
      </w:r>
    </w:p>
    <w:p w14:paraId="468EDD5D" w14:textId="77777777" w:rsidR="002B5FC5" w:rsidRPr="007A54F6" w:rsidRDefault="002B5FC5" w:rsidP="002B5FC5">
      <w:pPr>
        <w:shd w:val="clear" w:color="auto" w:fill="FFFFFF"/>
        <w:spacing w:line="360" w:lineRule="auto"/>
        <w:rPr>
          <w:rFonts w:cs="Arial"/>
          <w:color w:val="000000"/>
        </w:rPr>
      </w:pPr>
    </w:p>
    <w:p w14:paraId="71CF225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                                             _______________________________</w:t>
      </w:r>
    </w:p>
    <w:p w14:paraId="3265FAA4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0D4D298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643F634E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6ED18ECF" w14:textId="63C41C0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,</w:t>
      </w:r>
      <w:r w:rsidR="009A238B" w:rsidRPr="009A238B">
        <w:rPr>
          <w:rFonts w:cs="Arial"/>
          <w:color w:val="000000"/>
        </w:rPr>
        <w:t xml:space="preserve"> </w:t>
      </w:r>
      <w:r w:rsidRPr="007A54F6">
        <w:rPr>
          <w:rFonts w:cs="Arial"/>
          <w:color w:val="000000"/>
        </w:rPr>
        <w:t>che i dati personali raccolti saranno trattati, anche con strumenti informatici, esclusivamente per il fine per cui la presente dichiarazione viene resa.</w:t>
      </w:r>
    </w:p>
    <w:p w14:paraId="7860957B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2C537A4F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21F741A2" w14:textId="77777777" w:rsidR="00BD6B98" w:rsidRDefault="00BD6B98" w:rsidP="002B5FC5">
      <w:pPr>
        <w:spacing w:before="120" w:after="120" w:line="360" w:lineRule="auto"/>
        <w:rPr>
          <w:rFonts w:cs="Arial"/>
          <w:color w:val="000000"/>
          <w:shd w:val="clear" w:color="auto" w:fill="FFFFFF"/>
        </w:rPr>
      </w:pPr>
    </w:p>
    <w:p w14:paraId="1987EE76" w14:textId="618E0F8B" w:rsidR="002B5FC5" w:rsidRDefault="002B5FC5" w:rsidP="002B5FC5">
      <w:pPr>
        <w:spacing w:before="120" w:after="120" w:line="360" w:lineRule="auto"/>
        <w:rPr>
          <w:rFonts w:cs="Arial"/>
          <w:b/>
          <w:bCs/>
          <w:color w:val="000000"/>
        </w:rPr>
      </w:pPr>
      <w:r w:rsidRPr="007A54F6">
        <w:rPr>
          <w:rFonts w:cs="Arial"/>
          <w:color w:val="000000"/>
          <w:shd w:val="clear" w:color="auto" w:fill="FFFFFF"/>
        </w:rPr>
        <w:t xml:space="preserve">Si ha conflitto di interessi in tutti i casi in cui esista un legame </w:t>
      </w:r>
      <w:r w:rsidR="009A238B">
        <w:rPr>
          <w:rFonts w:cs="Arial"/>
          <w:color w:val="000000"/>
          <w:shd w:val="clear" w:color="auto" w:fill="FFFFFF"/>
        </w:rPr>
        <w:t>–</w:t>
      </w:r>
      <w:r w:rsidRPr="007A54F6">
        <w:rPr>
          <w:rFonts w:cs="Arial"/>
          <w:color w:val="000000"/>
          <w:shd w:val="clear" w:color="auto" w:fill="FFFFFF"/>
        </w:rPr>
        <w:t xml:space="preserve"> tra  l’operatore economico (compresi i dipendenti e collaboratori) e 1) un soggetto che, a qualsiasi titolo, interviene per conto di FFM con compiti funzionali nella procedura di iscrizione o selezione e esecuzione del contratto, 2) e/o i membri degli organi collegiali di FFM, - consistente in un interesse finanziario, economico o altro interesse personale che può </w:t>
      </w:r>
      <w:r w:rsidRPr="007A54F6">
        <w:rPr>
          <w:rFonts w:cs="Arial"/>
          <w:color w:val="000000"/>
          <w:shd w:val="clear" w:color="auto" w:fill="FFFFFF"/>
        </w:rPr>
        <w:lastRenderedPageBreak/>
        <w:t>essere percepito come una minaccia concreta ed effettiva all</w:t>
      </w:r>
      <w:r w:rsidR="009A238B">
        <w:rPr>
          <w:rFonts w:cs="Arial"/>
          <w:color w:val="000000"/>
          <w:shd w:val="clear" w:color="auto" w:fill="FFFFFF"/>
        </w:rPr>
        <w:t>’</w:t>
      </w:r>
      <w:r w:rsidRPr="007A54F6">
        <w:rPr>
          <w:rFonts w:cs="Arial"/>
          <w:color w:val="000000"/>
          <w:shd w:val="clear" w:color="auto" w:fill="FFFFFF"/>
        </w:rPr>
        <w:t>imparzialità e all</w:t>
      </w:r>
      <w:r w:rsidR="009A238B">
        <w:rPr>
          <w:rFonts w:cs="Arial"/>
          <w:color w:val="000000"/>
          <w:shd w:val="clear" w:color="auto" w:fill="FFFFFF"/>
        </w:rPr>
        <w:t>’</w:t>
      </w:r>
      <w:r w:rsidRPr="007A54F6">
        <w:rPr>
          <w:rFonts w:cs="Arial"/>
          <w:color w:val="000000"/>
          <w:shd w:val="clear" w:color="auto" w:fill="FFFFFF"/>
        </w:rPr>
        <w:t>indipendenza di FFM</w:t>
      </w:r>
      <w:r w:rsidR="00997832" w:rsidRPr="00997832">
        <w:rPr>
          <w:rFonts w:eastAsia="Arial" w:cs="Arial"/>
          <w:spacing w:val="-1"/>
        </w:rPr>
        <w:t xml:space="preserve"> </w:t>
      </w:r>
      <w:r w:rsidR="00997832" w:rsidRPr="009C6A37">
        <w:rPr>
          <w:rFonts w:eastAsia="Arial" w:cs="Arial"/>
          <w:spacing w:val="-1"/>
        </w:rPr>
        <w:t>nel contesto della procedura o nella fase di esecuzione</w:t>
      </w:r>
      <w:r w:rsidRPr="007A54F6">
        <w:rPr>
          <w:rFonts w:cs="Arial"/>
          <w:color w:val="000000"/>
          <w:shd w:val="clear" w:color="auto" w:fill="FFFFFF"/>
        </w:rPr>
        <w:t>.</w:t>
      </w:r>
    </w:p>
    <w:sectPr w:rsidR="002B5FC5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C33C1" w14:textId="77777777" w:rsidR="00FF677C" w:rsidRDefault="00FF677C" w:rsidP="003124EA">
      <w:r>
        <w:separator/>
      </w:r>
    </w:p>
  </w:endnote>
  <w:endnote w:type="continuationSeparator" w:id="0">
    <w:p w14:paraId="7C5CD2EE" w14:textId="77777777" w:rsidR="00FF677C" w:rsidRDefault="00FF677C" w:rsidP="003124EA">
      <w:r>
        <w:continuationSeparator/>
      </w:r>
    </w:p>
  </w:endnote>
  <w:endnote w:type="continuationNotice" w:id="1">
    <w:p w14:paraId="0F6B0A8A" w14:textId="77777777" w:rsidR="00FF677C" w:rsidRDefault="00FF6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F86B081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AA284B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AA284B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AD930A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F7D3C" w14:textId="77777777" w:rsidR="00FF677C" w:rsidRDefault="00FF677C" w:rsidP="003124EA">
      <w:r>
        <w:separator/>
      </w:r>
    </w:p>
  </w:footnote>
  <w:footnote w:type="continuationSeparator" w:id="0">
    <w:p w14:paraId="5A1E25CC" w14:textId="77777777" w:rsidR="00FF677C" w:rsidRDefault="00FF677C" w:rsidP="003124EA">
      <w:r>
        <w:continuationSeparator/>
      </w:r>
    </w:p>
  </w:footnote>
  <w:footnote w:type="continuationNotice" w:id="1">
    <w:p w14:paraId="0AAF9E20" w14:textId="77777777" w:rsidR="00FF677C" w:rsidRDefault="00FF67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5ACD2693" w:rsidR="0024511C" w:rsidRDefault="003965FE" w:rsidP="003124EA">
    <w:pPr>
      <w:pStyle w:val="Intestazione"/>
    </w:pPr>
    <w:r>
      <w:object w:dxaOrig="1080" w:dyaOrig="15" w14:anchorId="7ED66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388" r:id="rId2">
          <o:FieldCodes>\s</o:FieldCodes>
        </o:OLEObject>
      </w:object>
    </w:r>
    <w:r w:rsidR="0024511C">
      <w:tab/>
    </w:r>
    <w:r w:rsidR="0024511C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389" r:id="rId2">
          <o:FieldCodes>\s</o:FieldCodes>
        </o:OLEObject>
      </w:object>
    </w:r>
    <w:r>
      <w:object w:dxaOrig="1080" w:dyaOrig="15" w14:anchorId="4CC3218F">
        <v:shape id="_x0000_i1027" type="#_x0000_t75" style="width:57.05pt;height:7.45pt">
          <v:imagedata r:id="rId1" o:title=""/>
        </v:shape>
        <o:OLEObject Type="Embed" ProgID="Photoshop.Image.12" ShapeID="_x0000_i1027" DrawAspect="Content" ObjectID="_1835876390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03499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4F5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A284B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0ADB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1B55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6B98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E1B3B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57383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77C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F57383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3.bin"/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3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C1EB58-A7AD-45AA-9C08-5C61E33BD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15</cp:revision>
  <cp:lastPrinted>2019-01-17T16:15:00Z</cp:lastPrinted>
  <dcterms:created xsi:type="dcterms:W3CDTF">2025-06-26T13:42:00Z</dcterms:created>
  <dcterms:modified xsi:type="dcterms:W3CDTF">2026-03-24T15:53:00Z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